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40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2019学年第二学期小学自然信息劳技教研组活动总结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40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本学期，我们根据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新冠疫情防控要求，以全国教育部、市教委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“停课不停学”的原则，以区教研中心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网络教学开展工作建议为指导，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充分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利用上海微校平台与学校自主的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晓黑板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平台，以市、统一教育资源与学校自主在线教学资源相结合，组织师生在线教学活动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并在最后近两周线下学习中完成线上线下学习衔接，帮助学生适应重新回到校园学习的过渡。先将本学期工作总结如下：</w:t>
      </w:r>
    </w:p>
    <w:p>
      <w:pPr>
        <w:numPr>
          <w:ilvl w:val="0"/>
          <w:numId w:val="1"/>
        </w:numPr>
        <w:spacing w:line="400" w:lineRule="exact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分层分类制定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线上、线下</w:t>
      </w:r>
      <w:r>
        <w:rPr>
          <w:rFonts w:hint="eastAsia" w:ascii="宋体" w:hAnsi="宋体" w:cs="宋体"/>
          <w:b/>
          <w:sz w:val="24"/>
          <w:szCs w:val="24"/>
        </w:rPr>
        <w:t>教学计划并接受督查与视导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（1）制定</w:t>
      </w:r>
      <w:r>
        <w:rPr>
          <w:rFonts w:hint="eastAsia" w:ascii="宋体" w:hAnsi="宋体"/>
          <w:sz w:val="24"/>
          <w:szCs w:val="24"/>
          <w:lang w:val="en-US" w:eastAsia="zh-CN"/>
        </w:rPr>
        <w:t>各</w:t>
      </w:r>
      <w:r>
        <w:rPr>
          <w:rFonts w:hint="eastAsia" w:ascii="宋体" w:hAnsi="宋体"/>
          <w:sz w:val="24"/>
          <w:szCs w:val="24"/>
        </w:rPr>
        <w:t>学科</w:t>
      </w:r>
      <w:r>
        <w:rPr>
          <w:rFonts w:hint="eastAsia" w:ascii="宋体" w:hAnsi="宋体"/>
          <w:sz w:val="24"/>
          <w:szCs w:val="24"/>
          <w:lang w:val="en-US" w:eastAsia="zh-CN"/>
        </w:rPr>
        <w:t>线上、线下</w:t>
      </w:r>
      <w:r>
        <w:rPr>
          <w:rFonts w:hint="eastAsia" w:ascii="宋体" w:hAnsi="宋体"/>
          <w:sz w:val="24"/>
          <w:szCs w:val="24"/>
        </w:rPr>
        <w:t>教学计划。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（2）每天按照课表完成教学任务并落实</w:t>
      </w:r>
      <w:r>
        <w:rPr>
          <w:rFonts w:hint="eastAsia" w:ascii="宋体" w:hAnsi="宋体"/>
          <w:b/>
          <w:sz w:val="24"/>
          <w:szCs w:val="24"/>
        </w:rPr>
        <w:t>“教学五环节”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b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hint="eastAsia" w:ascii="宋体" w:hAnsi="宋体"/>
          <w:sz w:val="24"/>
          <w:szCs w:val="24"/>
          <w:lang w:val="en-US" w:eastAsia="zh-CN"/>
        </w:rPr>
        <w:t>配合区、校视导工作。王琴华老师、张怡云老师、郎嘉丰老师、王柱帆老师、顾文青老师在区视导听课活动中进行直播课堂展示，其他老师讨论的形式，获得教研员较好的评价。各年级接受一次校视导工作，采用直播或讨论的形式展开。并在视导结束后能与组员反馈情况，交流心得。</w:t>
      </w:r>
    </w:p>
    <w:p>
      <w:pPr>
        <w:numPr>
          <w:ilvl w:val="0"/>
          <w:numId w:val="1"/>
        </w:numPr>
        <w:spacing w:line="400" w:lineRule="exact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责任到人，细化过程，全面落实“教学五环节”</w:t>
      </w:r>
    </w:p>
    <w:p>
      <w:pPr>
        <w:spacing w:line="460" w:lineRule="exact"/>
        <w:ind w:firstLine="482" w:firstLineChars="200"/>
        <w:rPr>
          <w:rFonts w:hint="default" w:ascii="宋体" w:hAnsi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1、备课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（1）认真参加在线教学业务能力培训，做好技术准备。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（2）根据市级统一课表安排，制定在线教学计划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（3）根据每日课程内容，做好在线</w:t>
      </w:r>
      <w:r>
        <w:rPr>
          <w:rFonts w:hint="eastAsia" w:ascii="宋体" w:hAnsi="宋体"/>
          <w:sz w:val="24"/>
          <w:szCs w:val="24"/>
          <w:lang w:val="en-US" w:eastAsia="zh-CN"/>
        </w:rPr>
        <w:t>互动</w:t>
      </w:r>
      <w:r>
        <w:rPr>
          <w:rFonts w:hint="eastAsia" w:ascii="宋体" w:hAnsi="宋体"/>
          <w:sz w:val="24"/>
          <w:szCs w:val="24"/>
        </w:rPr>
        <w:t>准备。</w:t>
      </w:r>
    </w:p>
    <w:p>
      <w:pPr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</w:t>
      </w:r>
      <w:r>
        <w:rPr>
          <w:rFonts w:hint="eastAsia" w:ascii="宋体" w:hAnsi="宋体" w:cs="宋体"/>
          <w:sz w:val="24"/>
          <w:szCs w:val="24"/>
        </w:rPr>
        <w:t>严格按照课表时间进入平台，提前预告学生教学内容，做好师生在线互动及实时答疑的技术准备、辅导准备、资源准备。</w:t>
      </w:r>
    </w:p>
    <w:p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（5）每节课准备几个侧重点，与学生进行有效互动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互动</w:t>
      </w:r>
    </w:p>
    <w:p>
      <w:pPr>
        <w:spacing w:line="4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（1）根据市级统一课表进行听课，并运用互动工具了解学习情况、维护学习秩序；加强家校在线互动，确保在线教学实效。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（2）用好平台组织互动，开展自主学习策略指导。结合学生实际，发挥集体教研力量，在备课组集体备课、磨课的基础上完善在线</w:t>
      </w:r>
      <w:r>
        <w:rPr>
          <w:rFonts w:hint="eastAsia" w:ascii="宋体" w:hAnsi="宋体"/>
          <w:sz w:val="24"/>
          <w:szCs w:val="24"/>
          <w:lang w:val="en-US" w:eastAsia="zh-CN"/>
        </w:rPr>
        <w:t>互动</w:t>
      </w:r>
      <w:r>
        <w:rPr>
          <w:rFonts w:hint="eastAsia" w:ascii="宋体" w:hAnsi="宋体"/>
          <w:sz w:val="24"/>
          <w:szCs w:val="24"/>
        </w:rPr>
        <w:t>内容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  </w:t>
      </w:r>
      <w:r>
        <w:rPr>
          <w:rFonts w:hint="eastAsia" w:ascii="宋体" w:hAnsi="宋体"/>
          <w:b/>
          <w:sz w:val="24"/>
          <w:szCs w:val="24"/>
        </w:rPr>
        <w:t>3、作业</w:t>
      </w:r>
    </w:p>
    <w:p>
      <w:pPr>
        <w:spacing w:line="460" w:lineRule="exact"/>
        <w:ind w:firstLine="480" w:firstLineChars="200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（1）平台发布作业，作业形式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尽可能多样，体现学科特色。</w:t>
      </w:r>
    </w:p>
    <w:p>
      <w:pPr>
        <w:spacing w:line="46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（2）教师及时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查阅</w:t>
      </w:r>
      <w:r>
        <w:rPr>
          <w:rFonts w:hint="eastAsia" w:ascii="宋体" w:hAnsi="宋体" w:cs="宋体"/>
          <w:color w:val="000000"/>
          <w:sz w:val="24"/>
          <w:szCs w:val="24"/>
        </w:rPr>
        <w:t>，并反馈学生作业。</w:t>
      </w:r>
    </w:p>
    <w:p>
      <w:pPr>
        <w:spacing w:line="460" w:lineRule="exact"/>
        <w:ind w:firstLine="480" w:firstLineChars="200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（3）实行分层设计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适合不同层次的学生完成。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、评价</w:t>
      </w:r>
    </w:p>
    <w:p>
      <w:pPr>
        <w:spacing w:line="460" w:lineRule="exact"/>
        <w:ind w:firstLine="480" w:firstLineChars="200"/>
        <w:rPr>
          <w:rFonts w:hint="default" w:ascii="宋体" w:hAnsi="宋体" w:cs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从听课</w:t>
      </w:r>
      <w:r>
        <w:rPr>
          <w:rFonts w:hint="eastAsia" w:ascii="宋体" w:hAnsi="宋体"/>
          <w:sz w:val="24"/>
          <w:szCs w:val="24"/>
          <w:lang w:val="en-US" w:eastAsia="zh-CN"/>
        </w:rPr>
        <w:t>效率</w:t>
      </w:r>
      <w:r>
        <w:rPr>
          <w:rFonts w:hint="eastAsia" w:ascii="宋体" w:hAnsi="宋体"/>
          <w:sz w:val="24"/>
          <w:szCs w:val="24"/>
        </w:rPr>
        <w:t>、自主任务及时完成与质量、自主整理、疑惑交流质量等多个维度，加强对学生学习表现的客观</w:t>
      </w:r>
      <w:r>
        <w:rPr>
          <w:rFonts w:hint="eastAsia" w:ascii="宋体" w:hAnsi="宋体"/>
          <w:sz w:val="24"/>
          <w:szCs w:val="24"/>
          <w:lang w:val="en-US" w:eastAsia="zh-CN"/>
        </w:rPr>
        <w:t>评价</w:t>
      </w:r>
    </w:p>
    <w:p>
      <w:pPr>
        <w:numPr>
          <w:ilvl w:val="0"/>
          <w:numId w:val="1"/>
        </w:numPr>
        <w:spacing w:line="400" w:lineRule="exact"/>
        <w:ind w:firstLine="482" w:firstLineChars="200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深度教研，切实提高在线教学品质</w:t>
      </w:r>
    </w:p>
    <w:p>
      <w:pPr>
        <w:widowControl w:val="0"/>
        <w:numPr>
          <w:ilvl w:val="0"/>
          <w:numId w:val="0"/>
        </w:numPr>
        <w:spacing w:line="400" w:lineRule="exact"/>
        <w:ind w:firstLine="480" w:firstLineChars="200"/>
        <w:jc w:val="both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每周召开一次</w:t>
      </w:r>
      <w:r>
        <w:rPr>
          <w:rFonts w:hint="eastAsia" w:ascii="宋体" w:hAnsi="宋体"/>
          <w:sz w:val="24"/>
          <w:szCs w:val="24"/>
          <w:lang w:val="en-US" w:eastAsia="zh-CN"/>
        </w:rPr>
        <w:t>教研</w:t>
      </w:r>
      <w:r>
        <w:rPr>
          <w:rFonts w:hint="eastAsia" w:ascii="宋体" w:hAnsi="宋体"/>
          <w:sz w:val="24"/>
          <w:szCs w:val="24"/>
        </w:rPr>
        <w:t>组成员视频会议：</w:t>
      </w:r>
      <w:r>
        <w:rPr>
          <w:rFonts w:hint="eastAsia" w:ascii="宋体" w:hAnsi="宋体"/>
          <w:sz w:val="24"/>
          <w:szCs w:val="24"/>
          <w:lang w:val="en-US" w:eastAsia="zh-CN"/>
        </w:rPr>
        <w:t>围绕“在线教学方法探讨”</w:t>
      </w:r>
      <w:r>
        <w:rPr>
          <w:rFonts w:hint="eastAsia" w:ascii="宋体" w:hAnsi="宋体"/>
          <w:sz w:val="24"/>
          <w:szCs w:val="24"/>
          <w:u w:val="none"/>
        </w:rPr>
        <w:t>“支架式教学”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“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评价方案制定”“期中、期末复习”</w:t>
      </w:r>
      <w:r>
        <w:rPr>
          <w:rFonts w:hint="eastAsia" w:ascii="宋体" w:hAnsi="宋体"/>
          <w:sz w:val="24"/>
          <w:szCs w:val="24"/>
          <w:u w:val="none"/>
        </w:rPr>
        <w:t>为主题的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教研</w:t>
      </w:r>
      <w:r>
        <w:rPr>
          <w:rFonts w:hint="eastAsia" w:ascii="宋体" w:hAnsi="宋体"/>
          <w:sz w:val="24"/>
          <w:szCs w:val="24"/>
          <w:u w:val="none"/>
        </w:rPr>
        <w:t>组研讨活动。</w:t>
      </w:r>
    </w:p>
    <w:p>
      <w:pPr>
        <w:numPr>
          <w:ilvl w:val="0"/>
          <w:numId w:val="1"/>
        </w:numPr>
        <w:spacing w:line="400" w:lineRule="exact"/>
        <w:ind w:firstLine="482" w:firstLineChars="200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及时梳理，汇总经验，智慧分享</w:t>
      </w: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</w:rPr>
        <w:t>汇总整理。包括教学计划、备课资料、教师教案、</w:t>
      </w:r>
      <w:r>
        <w:rPr>
          <w:rFonts w:hint="eastAsia" w:ascii="宋体" w:hAnsi="宋体"/>
          <w:sz w:val="24"/>
          <w:szCs w:val="24"/>
          <w:lang w:val="en-US" w:eastAsia="zh-CN"/>
        </w:rPr>
        <w:t>学生评价</w:t>
      </w:r>
      <w:r>
        <w:rPr>
          <w:rFonts w:hint="eastAsia" w:ascii="宋体" w:hAnsi="宋体"/>
          <w:sz w:val="24"/>
          <w:szCs w:val="24"/>
        </w:rPr>
        <w:t>、教研记</w:t>
      </w:r>
      <w:r>
        <w:rPr>
          <w:rFonts w:hint="eastAsia" w:ascii="宋体" w:hAnsi="宋体"/>
          <w:sz w:val="24"/>
          <w:szCs w:val="24"/>
          <w:lang w:val="en-US" w:eastAsia="zh-CN"/>
        </w:rPr>
        <w:t>录</w:t>
      </w:r>
      <w:r>
        <w:rPr>
          <w:rFonts w:hint="eastAsia" w:ascii="宋体" w:hAnsi="宋体"/>
          <w:sz w:val="24"/>
          <w:szCs w:val="24"/>
        </w:rPr>
        <w:t>等。</w:t>
      </w:r>
    </w:p>
    <w:p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2、梳理经验。及时梳理，汇总优秀经验。</w:t>
      </w:r>
    </w:p>
    <w:p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3、通过</w:t>
      </w:r>
      <w:r>
        <w:rPr>
          <w:rFonts w:hint="eastAsia"/>
          <w:sz w:val="24"/>
          <w:szCs w:val="24"/>
          <w:lang w:val="en-US" w:eastAsia="zh-CN"/>
        </w:rPr>
        <w:t>qq</w:t>
      </w:r>
      <w:r>
        <w:rPr>
          <w:rFonts w:hint="eastAsia"/>
          <w:sz w:val="24"/>
          <w:szCs w:val="24"/>
        </w:rPr>
        <w:t>等平台，及时交流与分享，共同提高。</w:t>
      </w:r>
    </w:p>
    <w:p>
      <w:pPr>
        <w:spacing w:line="360" w:lineRule="auto"/>
        <w:ind w:firstLine="480"/>
        <w:rPr>
          <w:rFonts w:hint="eastAsia"/>
          <w:sz w:val="24"/>
          <w:szCs w:val="24"/>
        </w:rPr>
      </w:pPr>
    </w:p>
    <w:p>
      <w:pPr>
        <w:spacing w:line="360" w:lineRule="auto"/>
        <w:ind w:firstLine="480"/>
        <w:rPr>
          <w:rFonts w:hint="default" w:eastAsiaTheme="maj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本学期的工作虽然没有轰轰烈烈的成绩，但大家都在踏踏实实的教学与教研，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努力提升学生居家学习质量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以及教师的教学能力。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101805"/>
    <w:multiLevelType w:val="singleLevel"/>
    <w:tmpl w:val="D81018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A8F56E"/>
    <w:multiLevelType w:val="singleLevel"/>
    <w:tmpl w:val="64A8F56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30806"/>
    <w:rsid w:val="0B0561A0"/>
    <w:rsid w:val="120E0002"/>
    <w:rsid w:val="17230806"/>
    <w:rsid w:val="48A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2020-06-21T08:23:00Z</dcterms:created>
  <dc:creator>cloud</dc:creator>
  <cp:lastModifiedBy>緈諨の掱伈</cp:lastModifiedBy>
  <dcterms:modified xsi:type="dcterms:W3CDTF">2021-03-25T06:52:55Z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